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6D8" w:rsidRDefault="000266D8" w:rsidP="000266D8">
      <w:pPr>
        <w:spacing w:line="360" w:lineRule="auto"/>
        <w:jc w:val="both"/>
        <w:rPr>
          <w:rFonts w:ascii="Bradley Hand ITC" w:hAnsi="Bradley Hand ITC" w:cs="Times New Roman"/>
          <w:b/>
          <w:sz w:val="72"/>
          <w:szCs w:val="72"/>
        </w:rPr>
      </w:pPr>
      <w:r w:rsidRPr="000266D8">
        <w:rPr>
          <w:rFonts w:ascii="Bradley Hand ITC" w:hAnsi="Bradley Hand ITC" w:cs="Times New Roman"/>
          <w:b/>
          <w:sz w:val="72"/>
          <w:szCs w:val="72"/>
        </w:rPr>
        <w:t>Projeto para melhorar frequência e evasão escolar</w:t>
      </w:r>
    </w:p>
    <w:p w:rsidR="000266D8" w:rsidRDefault="000266D8" w:rsidP="000266D8">
      <w:pPr>
        <w:spacing w:line="360" w:lineRule="auto"/>
        <w:jc w:val="both"/>
        <w:rPr>
          <w:rFonts w:ascii="Bradley Hand ITC" w:hAnsi="Bradley Hand ITC" w:cs="Times New Roman"/>
          <w:b/>
          <w:sz w:val="72"/>
          <w:szCs w:val="72"/>
        </w:rPr>
      </w:pPr>
      <w:r>
        <w:rPr>
          <w:rFonts w:ascii="Bradley Hand ITC" w:hAnsi="Bradley Hand ITC" w:cs="Times New Roman"/>
          <w:b/>
          <w:noProof/>
          <w:sz w:val="72"/>
          <w:szCs w:val="72"/>
        </w:rPr>
        <w:drawing>
          <wp:inline distT="0" distB="0" distL="0" distR="0">
            <wp:extent cx="3646693" cy="14947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19" cy="151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D8" w:rsidRDefault="000266D8" w:rsidP="000266D8">
      <w:pPr>
        <w:spacing w:line="360" w:lineRule="auto"/>
        <w:jc w:val="both"/>
        <w:rPr>
          <w:rFonts w:ascii="Bradley Hand ITC" w:hAnsi="Bradley Hand ITC" w:cs="Times New Roman"/>
          <w:b/>
          <w:sz w:val="72"/>
          <w:szCs w:val="72"/>
        </w:rPr>
      </w:pPr>
    </w:p>
    <w:p w:rsidR="000266D8" w:rsidRPr="000266D8" w:rsidRDefault="000266D8" w:rsidP="000266D8">
      <w:pPr>
        <w:spacing w:line="360" w:lineRule="auto"/>
        <w:jc w:val="both"/>
        <w:rPr>
          <w:rFonts w:ascii="Bradley Hand ITC" w:hAnsi="Bradley Hand ITC" w:cs="Times New Roman"/>
          <w:b/>
          <w:sz w:val="72"/>
          <w:szCs w:val="72"/>
        </w:rPr>
      </w:pPr>
      <w:r w:rsidRPr="000266D8">
        <w:rPr>
          <w:rFonts w:ascii="Bradley Hand ITC" w:hAnsi="Bradley Hand ITC" w:cs="Times New Roman"/>
          <w:b/>
          <w:sz w:val="72"/>
          <w:szCs w:val="72"/>
        </w:rPr>
        <w:t>Quem falta faz falta</w:t>
      </w:r>
    </w:p>
    <w:p w:rsidR="000266D8" w:rsidRDefault="000266D8" w:rsidP="000266D8">
      <w:pPr>
        <w:spacing w:line="360" w:lineRule="auto"/>
        <w:jc w:val="both"/>
        <w:rPr>
          <w:rFonts w:ascii="Bradley Hand ITC" w:hAnsi="Bradley Hand ITC" w:cs="Times New Roman"/>
          <w:b/>
          <w:sz w:val="72"/>
          <w:szCs w:val="72"/>
        </w:rPr>
      </w:pPr>
    </w:p>
    <w:p w:rsidR="000266D8" w:rsidRDefault="000266D8" w:rsidP="000266D8">
      <w:pPr>
        <w:spacing w:line="360" w:lineRule="auto"/>
        <w:jc w:val="both"/>
        <w:rPr>
          <w:rFonts w:ascii="Bradley Hand ITC" w:hAnsi="Bradley Hand ITC" w:cs="Times New Roman"/>
          <w:b/>
          <w:sz w:val="72"/>
          <w:szCs w:val="72"/>
        </w:rPr>
      </w:pPr>
    </w:p>
    <w:p w:rsidR="000266D8" w:rsidRPr="000266D8" w:rsidRDefault="000266D8" w:rsidP="000266D8">
      <w:pPr>
        <w:spacing w:line="360" w:lineRule="auto"/>
        <w:jc w:val="center"/>
        <w:rPr>
          <w:rFonts w:ascii="Bradley Hand ITC" w:hAnsi="Bradley Hand ITC" w:cs="Times New Roman"/>
          <w:b/>
          <w:sz w:val="48"/>
          <w:szCs w:val="48"/>
        </w:rPr>
      </w:pPr>
      <w:r w:rsidRPr="000266D8">
        <w:rPr>
          <w:rFonts w:ascii="Bradley Hand ITC" w:hAnsi="Bradley Hand ITC" w:cs="Times New Roman"/>
          <w:b/>
          <w:sz w:val="48"/>
          <w:szCs w:val="48"/>
        </w:rPr>
        <w:t>Melo Viana</w:t>
      </w:r>
    </w:p>
    <w:p w:rsidR="00857568" w:rsidRDefault="000266D8" w:rsidP="000266D8">
      <w:pPr>
        <w:spacing w:line="360" w:lineRule="auto"/>
        <w:jc w:val="center"/>
        <w:rPr>
          <w:rFonts w:ascii="Bradley Hand ITC" w:hAnsi="Bradley Hand ITC" w:cs="Times New Roman"/>
          <w:b/>
          <w:sz w:val="48"/>
          <w:szCs w:val="48"/>
        </w:rPr>
      </w:pPr>
      <w:r>
        <w:rPr>
          <w:rFonts w:ascii="Bradley Hand ITC" w:hAnsi="Bradley Hand ITC" w:cs="Times New Roman"/>
          <w:b/>
          <w:sz w:val="48"/>
          <w:szCs w:val="48"/>
        </w:rPr>
        <w:t>2</w:t>
      </w:r>
      <w:r w:rsidRPr="000266D8">
        <w:rPr>
          <w:rFonts w:ascii="Bradley Hand ITC" w:hAnsi="Bradley Hand ITC" w:cs="Times New Roman"/>
          <w:b/>
          <w:sz w:val="48"/>
          <w:szCs w:val="48"/>
        </w:rPr>
        <w:t>023</w:t>
      </w:r>
    </w:p>
    <w:p w:rsidR="000266D8" w:rsidRPr="006177FD" w:rsidRDefault="000266D8" w:rsidP="000266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42654016"/>
      <w:r w:rsidRPr="006177FD">
        <w:rPr>
          <w:rFonts w:ascii="Times New Roman" w:hAnsi="Times New Roman" w:cs="Times New Roman"/>
          <w:b/>
          <w:sz w:val="24"/>
          <w:szCs w:val="24"/>
        </w:rPr>
        <w:lastRenderedPageBreak/>
        <w:t>Projeto para melhorar frequência e evasão escolar</w:t>
      </w:r>
    </w:p>
    <w:p w:rsidR="000266D8" w:rsidRPr="006177FD" w:rsidRDefault="000266D8" w:rsidP="000266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FD">
        <w:rPr>
          <w:rFonts w:ascii="Times New Roman" w:hAnsi="Times New Roman" w:cs="Times New Roman"/>
          <w:b/>
          <w:sz w:val="24"/>
          <w:szCs w:val="24"/>
        </w:rPr>
        <w:t>Quem falta faz falta</w:t>
      </w:r>
    </w:p>
    <w:bookmarkEnd w:id="0"/>
    <w:p w:rsidR="000266D8" w:rsidRPr="006177FD" w:rsidRDefault="000266D8" w:rsidP="000266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FD">
        <w:rPr>
          <w:rFonts w:ascii="Times New Roman" w:hAnsi="Times New Roman" w:cs="Times New Roman"/>
          <w:b/>
          <w:sz w:val="24"/>
          <w:szCs w:val="24"/>
        </w:rPr>
        <w:t>Introdução/justificativa</w:t>
      </w: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D5156"/>
          <w:sz w:val="24"/>
          <w:szCs w:val="24"/>
          <w:lang w:val="pt-PT" w:eastAsia="pt-BR"/>
        </w:rPr>
      </w:pPr>
      <w:r w:rsidRPr="006177FD">
        <w:rPr>
          <w:rFonts w:ascii="Times New Roman" w:hAnsi="Times New Roman" w:cs="Times New Roman"/>
          <w:sz w:val="24"/>
          <w:szCs w:val="24"/>
        </w:rPr>
        <w:t xml:space="preserve">Iniciamos este texto com o disser de Paulo Freire que assim, enuncia: </w:t>
      </w:r>
      <w:r w:rsidRPr="006177FD">
        <w:rPr>
          <w:rFonts w:ascii="Times New Roman" w:eastAsia="Times New Roman" w:hAnsi="Times New Roman" w:cs="Times New Roman"/>
          <w:color w:val="040C28"/>
          <w:sz w:val="24"/>
          <w:szCs w:val="24"/>
          <w:lang w:val="pt-PT" w:eastAsia="pt-BR"/>
        </w:rPr>
        <w:t>a primeira condição para que um ser possa assumir um ato comprometido está em ser capaz de agir e refletir</w:t>
      </w:r>
      <w:r w:rsidRPr="006177FD">
        <w:rPr>
          <w:rFonts w:ascii="Times New Roman" w:eastAsia="Times New Roman" w:hAnsi="Times New Roman" w:cs="Times New Roman"/>
          <w:color w:val="4D5156"/>
          <w:sz w:val="24"/>
          <w:szCs w:val="24"/>
          <w:lang w:val="pt-PT" w:eastAsia="pt-BR"/>
        </w:rPr>
        <w:t xml:space="preserve">. </w:t>
      </w:r>
      <w:r>
        <w:rPr>
          <w:rFonts w:ascii="Times New Roman" w:eastAsia="Times New Roman" w:hAnsi="Times New Roman" w:cs="Times New Roman"/>
          <w:color w:val="4D5156"/>
          <w:sz w:val="24"/>
          <w:szCs w:val="24"/>
          <w:lang w:val="pt-PT" w:eastAsia="pt-BR"/>
        </w:rPr>
        <w:t xml:space="preserve">Assim, com este projeto que ora propomos para ser dersenvolvido em nosso ambiente escolar, propomos que os alunos poosam se sentir parte do nosso ambie4nte, e quando ele não está presente fica faltando parte importante, pois o espaço que ele ocupa é unico, pis é só dele. A questão da frequencia escolar e da evasão sewmpre foi um grande desafio a ser vencido pelas escolas há muitos anos. No entanto, o periodo pandemico potencializou sobremaneira esta situação. Vivenciamos hoje, em nossas escolas, uma cultura de falttas estabelecida, alunos frequenbtam a escola, 2, 3 vezes pór semana e faltam sem justificativa, plausível. O estado tem proposta vários projetos de busca ativa, dentre otras politicas educacionais para trazer este aluno de volata a escola. No entanto, acreditamos que o aluno que vive está situação de evasão, ou infrequencia precisa de um estimulo socio emocional para este retorno eficaz á escola.Desta forma, propomos este projeto: Quem falta faz falta. Este projeto na verdade,é uma releitura de um dos projetos já desenvolvidos pela escola: Você é importante para nós! A essência deste projeto está no atendimento individualiuzado ao aluno faltoso e/ou evadido, por meio de ligação telefonica ou visita domiciliar de um colega que o apadrinhou ou um professor ou um servidor da escola, dizendo a este que sentimos a falta dele na escola. “Quem falta faz falta”. </w:t>
      </w: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Acreditamos que esta atitude de acolhimento afetivo, poderá contribuir para minimizar esta rotina que tem se estabelecido dentro da escola.</w:t>
      </w: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</w:p>
    <w:p w:rsidR="000266D8" w:rsidRPr="00CE0C2F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</w:pPr>
      <w:r w:rsidRPr="00CE0C2F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  <w:t>Objetivo Geral</w:t>
      </w: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Diminuir de modo significativo a evasão escolar e a cultura de faltas que tem se estabelecido no ambiente escolar.</w:t>
      </w: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</w:pPr>
      <w:r w:rsidRPr="00CE0C2F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  <w:t>Objetivos Específicos</w:t>
      </w:r>
    </w:p>
    <w:p w:rsidR="000266D8" w:rsidRDefault="000266D8" w:rsidP="000266D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CE0C2F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Diminuir a evasão escolar</w:t>
      </w:r>
    </w:p>
    <w:p w:rsidR="000266D8" w:rsidRPr="00CE0C2F" w:rsidRDefault="000266D8" w:rsidP="000266D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lastRenderedPageBreak/>
        <w:t>Diminuir o número de alunos que tem estabelecido cultura de faltas,</w:t>
      </w:r>
    </w:p>
    <w:p w:rsidR="000266D8" w:rsidRPr="00CE0C2F" w:rsidRDefault="000266D8" w:rsidP="000266D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Potencializar o espirito de grupo e equipe dentro do ambiente escolar;</w:t>
      </w:r>
    </w:p>
    <w:p w:rsidR="000266D8" w:rsidRPr="00CE0C2F" w:rsidRDefault="000266D8" w:rsidP="000266D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Efetivar o sentimento de pertença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á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escola;</w:t>
      </w:r>
    </w:p>
    <w:p w:rsidR="000266D8" w:rsidRDefault="000266D8" w:rsidP="000266D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CE0C2F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Melhorar os resultados da escola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,</w:t>
      </w: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</w:pPr>
      <w:r w:rsidRPr="00CE0C2F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  <w:t>Metodologia</w:t>
      </w: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 muito tempo pesquisas foram realizados para analisar a </w:t>
      </w:r>
      <w:proofErr w:type="gramStart"/>
      <w:r w:rsidRPr="00595A1B">
        <w:rPr>
          <w:rFonts w:ascii="Times New Roman" w:hAnsi="Times New Roman" w:cs="Times New Roman"/>
          <w:sz w:val="24"/>
          <w:szCs w:val="24"/>
          <w:shd w:val="clear" w:color="auto" w:fill="FFFFFF"/>
        </w:rPr>
        <w:t>evasão  escolar</w:t>
      </w:r>
      <w:proofErr w:type="gramEnd"/>
      <w:r w:rsidRPr="00595A1B">
        <w:rPr>
          <w:rFonts w:ascii="Times New Roman" w:hAnsi="Times New Roman" w:cs="Times New Roman"/>
          <w:sz w:val="24"/>
          <w:szCs w:val="24"/>
          <w:shd w:val="clear" w:color="auto" w:fill="FFFFFF"/>
        </w:rPr>
        <w:t>. A maioria 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stes estudos</w:t>
      </w:r>
      <w:r w:rsidRPr="00595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apontavam para duas diferentes abordagens teóricas, a primeira das quais explica a situação com base nos fatores externos à escola, enquanto, a segunda se pauta nos fatores internos </w:t>
      </w:r>
      <w:proofErr w:type="gramStart"/>
      <w:r w:rsidRPr="00595A1B">
        <w:rPr>
          <w:rFonts w:ascii="Times New Roman" w:hAnsi="Times New Roman" w:cs="Times New Roman"/>
          <w:sz w:val="24"/>
          <w:szCs w:val="24"/>
          <w:shd w:val="clear" w:color="auto" w:fill="FFFFFF"/>
        </w:rPr>
        <w:t>da  instituição</w:t>
      </w:r>
      <w:proofErr w:type="gramEnd"/>
      <w:r w:rsidRPr="00595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escolar.  </w:t>
      </w:r>
      <w:proofErr w:type="gramStart"/>
      <w:r w:rsidRPr="00595A1B">
        <w:rPr>
          <w:rFonts w:ascii="Times New Roman" w:hAnsi="Times New Roman" w:cs="Times New Roman"/>
          <w:sz w:val="24"/>
          <w:szCs w:val="24"/>
          <w:shd w:val="clear" w:color="auto" w:fill="FFFFFF"/>
        </w:rPr>
        <w:t>Os  fatores</w:t>
      </w:r>
      <w:proofErr w:type="gramEnd"/>
      <w:r w:rsidRPr="00595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externos  são  o  trabalho,  as  desigualdades  sociais,  a relação familiar e as drogas. Os internos mais comuns estão assentados na própria escola. 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595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entanto, atualmente, existe um outro fator a ser considerado para analisar, refletir e se posicionar diante desta realidade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ou seja, considerar a </w:t>
      </w:r>
      <w:r w:rsidRPr="00595A1B">
        <w:rPr>
          <w:rFonts w:ascii="Times New Roman" w:hAnsi="Times New Roman" w:cs="Times New Roman"/>
          <w:sz w:val="24"/>
          <w:szCs w:val="24"/>
          <w:shd w:val="clear" w:color="auto" w:fill="FFFFFF"/>
        </w:rPr>
        <w:t>situação sócio emocional do aluno. Assim, este projeto se alicerça em estudos que afirmam a necessidade urgente de cuidar emocionalmente deste jovem aprendiz.</w:t>
      </w: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</w:pP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  <w:t>Desenvolvimento:</w:t>
      </w: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  <w:t>1º momento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  <w:t xml:space="preserve"> (Especialista)</w:t>
      </w: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Mapear alunos evadidos e/ou faltosos;</w:t>
      </w: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</w:p>
    <w:p w:rsidR="000266D8" w:rsidRPr="00595A1B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</w:pPr>
      <w:r w:rsidRPr="00595A1B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  <w:t>2º momento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  <w:t xml:space="preserve"> (Equipe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  <w:t>Pedagogica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  <w:t>)</w:t>
      </w: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Realizar um trabalho de convencimento e de parceria com alunos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e  a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comunidade para fazer os apadrinhamentos destes alunos.</w:t>
      </w: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</w:p>
    <w:p w:rsidR="000266D8" w:rsidRPr="00595A1B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</w:pPr>
      <w:r w:rsidRPr="00595A1B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  <w:t>3º momento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  <w:t>( Equipe</w:t>
      </w:r>
      <w:proofErr w:type="gram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  <w:t xml:space="preserve"> Formada)</w:t>
      </w: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595A1B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Estabelecer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agenda </w:t>
      </w:r>
      <w:r w:rsidRPr="00595A1B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de chamadas e visitas para estes alunos.</w:t>
      </w: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</w:pPr>
      <w:r w:rsidRPr="00595A1B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  <w:t>4ºmomento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  <w:t xml:space="preserve"> (equipe Formada)</w:t>
      </w: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Realizar a divisão dos alunos entre os padrinhos com seus respectivos endereços e números de telefone</w:t>
      </w: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</w:p>
    <w:p w:rsidR="000266D8" w:rsidRPr="00BA7EDD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</w:pPr>
      <w:r w:rsidRPr="00BA7EDD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  <w:t>5º momento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  <w:t xml:space="preserve">  ( Equipe Formada)</w:t>
      </w:r>
      <w:bookmarkStart w:id="1" w:name="_GoBack"/>
      <w:bookmarkEnd w:id="1"/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Execução da ação </w:t>
      </w: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</w:pPr>
      <w:r w:rsidRPr="00BA7EDD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  <w:lastRenderedPageBreak/>
        <w:t>Resultado Esperado</w:t>
      </w: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BA7ED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Que possamos diminuir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significativamente o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numero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de alunos na escola que tem culturas de faltas, ou seja, melhorar a frequência escolar</w:t>
      </w: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</w:p>
    <w:p w:rsidR="000266D8" w:rsidRPr="00BA7EDD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</w:pPr>
      <w:r w:rsidRPr="00BA7EDD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  <w:t xml:space="preserve">Bibliografia </w:t>
      </w: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EDD">
        <w:rPr>
          <w:rFonts w:ascii="Times New Roman" w:hAnsi="Times New Roman" w:cs="Times New Roman"/>
          <w:sz w:val="24"/>
          <w:szCs w:val="24"/>
          <w:shd w:val="clear" w:color="auto" w:fill="FFFFFF"/>
        </w:rPr>
        <w:t>CUNHA, L. A. Ensino Médio e Ensino Profissional: da fusão à exclusão. In: REUNIÃO ANUAL DA ANPED, 20., 1997, Caxambu. (</w:t>
      </w:r>
      <w:proofErr w:type="spellStart"/>
      <w:r w:rsidRPr="00BA7EDD">
        <w:rPr>
          <w:rFonts w:ascii="Times New Roman" w:hAnsi="Times New Roman" w:cs="Times New Roman"/>
          <w:sz w:val="24"/>
          <w:szCs w:val="24"/>
          <w:shd w:val="clear" w:color="auto" w:fill="FFFFFF"/>
        </w:rPr>
        <w:t>Mimeo</w:t>
      </w:r>
      <w:proofErr w:type="spellEnd"/>
      <w:r w:rsidRPr="00BA7EDD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GIL, </w:t>
      </w:r>
      <w:proofErr w:type="spellStart"/>
      <w:r w:rsidRPr="00BA7EDD">
        <w:rPr>
          <w:rFonts w:ascii="Times New Roman" w:hAnsi="Times New Roman" w:cs="Times New Roman"/>
          <w:sz w:val="24"/>
          <w:szCs w:val="24"/>
          <w:shd w:val="clear" w:color="auto" w:fill="FFFFFF"/>
        </w:rPr>
        <w:t>Antonio</w:t>
      </w:r>
      <w:proofErr w:type="spellEnd"/>
      <w:r w:rsidRPr="00BA7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Carlos. Métodos e Técnicas de Pesquisa Social. São Paulo: </w:t>
      </w:r>
      <w:proofErr w:type="gramStart"/>
      <w:r w:rsidRPr="00BA7EDD">
        <w:rPr>
          <w:rFonts w:ascii="Times New Roman" w:hAnsi="Times New Roman" w:cs="Times New Roman"/>
          <w:sz w:val="24"/>
          <w:szCs w:val="24"/>
          <w:shd w:val="clear" w:color="auto" w:fill="FFFFFF"/>
        </w:rPr>
        <w:t>Atlas,  2000</w:t>
      </w:r>
      <w:proofErr w:type="gramEnd"/>
      <w:r w:rsidRPr="00BA7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proofErr w:type="gramStart"/>
      <w:r w:rsidRPr="00BA7EDD">
        <w:rPr>
          <w:rFonts w:ascii="Times New Roman" w:hAnsi="Times New Roman" w:cs="Times New Roman"/>
          <w:sz w:val="24"/>
          <w:szCs w:val="24"/>
          <w:shd w:val="clear" w:color="auto" w:fill="FFFFFF"/>
        </w:rPr>
        <w:t>LOPEZ,  F.</w:t>
      </w:r>
      <w:proofErr w:type="gramEnd"/>
      <w:r w:rsidRPr="00BA7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L.</w:t>
      </w:r>
      <w:proofErr w:type="gramStart"/>
      <w:r w:rsidRPr="00BA7EDD">
        <w:rPr>
          <w:rFonts w:ascii="Times New Roman" w:hAnsi="Times New Roman" w:cs="Times New Roman"/>
          <w:sz w:val="24"/>
          <w:szCs w:val="24"/>
          <w:shd w:val="clear" w:color="auto" w:fill="FFFFFF"/>
        </w:rPr>
        <w:t>;  MENEZES</w:t>
      </w:r>
      <w:proofErr w:type="gramEnd"/>
      <w:r w:rsidRPr="00BA7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N.A.  </w:t>
      </w:r>
      <w:proofErr w:type="gramStart"/>
      <w:r w:rsidRPr="00BA7EDD">
        <w:rPr>
          <w:rFonts w:ascii="Times New Roman" w:hAnsi="Times New Roman" w:cs="Times New Roman"/>
          <w:sz w:val="24"/>
          <w:szCs w:val="24"/>
          <w:shd w:val="clear" w:color="auto" w:fill="FFFFFF"/>
        </w:rPr>
        <w:t>Reprovação,  Avanço</w:t>
      </w:r>
      <w:proofErr w:type="gramEnd"/>
      <w:r w:rsidRPr="00BA7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e  Evasão  Escolar  no  Brasil. Pesquisa e Planejamento Econômico, n. 32, 2002. </w:t>
      </w:r>
    </w:p>
    <w:p w:rsidR="000266D8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SANTOS. </w:t>
      </w:r>
      <w:proofErr w:type="spellStart"/>
      <w:r w:rsidRPr="00BA7EDD">
        <w:rPr>
          <w:rFonts w:ascii="Times New Roman" w:hAnsi="Times New Roman" w:cs="Times New Roman"/>
          <w:sz w:val="24"/>
          <w:szCs w:val="24"/>
          <w:shd w:val="clear" w:color="auto" w:fill="FFFFFF"/>
        </w:rPr>
        <w:t>Lucíola.Abandono</w:t>
      </w:r>
      <w:proofErr w:type="spellEnd"/>
      <w:r w:rsidRPr="00BA7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escola é mais preocupante no ensino médio e na educação de jovens e adultos</w:t>
      </w:r>
    </w:p>
    <w:p w:rsidR="000266D8" w:rsidRPr="00BA7EDD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</w:pPr>
      <w:r w:rsidRPr="00BA7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266D8" w:rsidRPr="00BA7EDD" w:rsidRDefault="000266D8" w:rsidP="0002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</w:pPr>
    </w:p>
    <w:p w:rsidR="000266D8" w:rsidRPr="00BA7EDD" w:rsidRDefault="000266D8" w:rsidP="000266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D8" w:rsidRDefault="000266D8" w:rsidP="000266D8">
      <w:pPr>
        <w:spacing w:line="360" w:lineRule="auto"/>
        <w:jc w:val="center"/>
      </w:pPr>
    </w:p>
    <w:sectPr w:rsidR="00026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5020"/>
    <w:multiLevelType w:val="hybridMultilevel"/>
    <w:tmpl w:val="41469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D8"/>
    <w:rsid w:val="000266D8"/>
    <w:rsid w:val="0085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D560"/>
  <w15:chartTrackingRefBased/>
  <w15:docId w15:val="{D3E62E0F-622D-49A6-AB99-466717D3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6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6D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2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cp:lastPrinted>2023-08-11T16:50:00Z</cp:lastPrinted>
  <dcterms:created xsi:type="dcterms:W3CDTF">2023-08-11T16:46:00Z</dcterms:created>
  <dcterms:modified xsi:type="dcterms:W3CDTF">2023-08-11T16:52:00Z</dcterms:modified>
</cp:coreProperties>
</file>